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70" w:rsidRDefault="00A42E46" w:rsidP="00A42E46">
      <w:pPr>
        <w:spacing w:line="500" w:lineRule="exact"/>
        <w:jc w:val="center"/>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rPr>
        <w:t>泗洪县2025-2027年度残疾儿童基本康复服务机构采购项目</w:t>
      </w:r>
      <w:r w:rsidR="00A33520">
        <w:rPr>
          <w:rFonts w:ascii="仿宋" w:eastAsia="仿宋" w:hAnsi="仿宋" w:cs="仿宋" w:hint="eastAsia"/>
          <w:b/>
          <w:bCs/>
          <w:color w:val="000000"/>
          <w:kern w:val="0"/>
          <w:sz w:val="36"/>
          <w:szCs w:val="36"/>
        </w:rPr>
        <w:t>征求意见公告</w:t>
      </w:r>
      <w:bookmarkStart w:id="0" w:name="_GoBack"/>
      <w:bookmarkEnd w:id="0"/>
    </w:p>
    <w:p w:rsidR="00EF7570" w:rsidRDefault="00EF7570">
      <w:pPr>
        <w:spacing w:line="500" w:lineRule="exact"/>
        <w:ind w:firstLineChars="200" w:firstLine="562"/>
        <w:rPr>
          <w:rFonts w:ascii="仿宋" w:eastAsia="仿宋" w:hAnsi="仿宋" w:cs="仿宋"/>
          <w:b/>
          <w:sz w:val="28"/>
          <w:szCs w:val="28"/>
        </w:rPr>
      </w:pPr>
    </w:p>
    <w:p w:rsidR="00EF7570" w:rsidRDefault="00A42E46" w:rsidP="002812C8">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u w:val="single"/>
        </w:rPr>
        <w:t>泗洪县残疾人联合会</w:t>
      </w:r>
      <w:r w:rsidR="00A33520">
        <w:rPr>
          <w:rFonts w:ascii="仿宋" w:eastAsia="仿宋" w:hAnsi="仿宋" w:cs="仿宋" w:hint="eastAsia"/>
          <w:color w:val="000000"/>
          <w:sz w:val="28"/>
          <w:szCs w:val="28"/>
        </w:rPr>
        <w:t>就</w:t>
      </w:r>
      <w:r>
        <w:rPr>
          <w:rFonts w:ascii="仿宋" w:eastAsia="仿宋" w:hAnsi="仿宋" w:cs="仿宋" w:hint="eastAsia"/>
          <w:bCs/>
          <w:color w:val="000000"/>
          <w:sz w:val="28"/>
          <w:szCs w:val="28"/>
          <w:u w:val="single"/>
        </w:rPr>
        <w:t>泗洪县2025-2027年度残疾儿童基本康复服务机构采购项目</w:t>
      </w:r>
      <w:r w:rsidR="00A33520">
        <w:rPr>
          <w:rFonts w:ascii="仿宋" w:eastAsia="仿宋" w:hAnsi="仿宋" w:cs="仿宋" w:hint="eastAsia"/>
          <w:color w:val="000000"/>
          <w:sz w:val="28"/>
          <w:szCs w:val="28"/>
        </w:rPr>
        <w:t>进行征求意见，邀请合格的供应商参与征求意见。有关事项如下：</w:t>
      </w:r>
    </w:p>
    <w:p w:rsidR="00EF7570" w:rsidRDefault="00A33520">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一、项目基本情况</w:t>
      </w:r>
    </w:p>
    <w:p w:rsidR="00EF7570" w:rsidRDefault="00A33520">
      <w:pPr>
        <w:spacing w:line="500" w:lineRule="exact"/>
        <w:ind w:firstLineChars="200" w:firstLine="560"/>
        <w:rPr>
          <w:rFonts w:ascii="仿宋" w:eastAsia="仿宋" w:hAnsi="仿宋" w:cs="仿宋"/>
          <w:color w:val="000000"/>
          <w:sz w:val="28"/>
          <w:szCs w:val="28"/>
        </w:rPr>
      </w:pPr>
      <w:r>
        <w:rPr>
          <w:rFonts w:ascii="仿宋" w:eastAsia="仿宋" w:hAnsi="仿宋" w:cs="仿宋" w:hint="eastAsia"/>
          <w:kern w:val="0"/>
          <w:sz w:val="28"/>
          <w:szCs w:val="28"/>
        </w:rPr>
        <w:t>（一）项目名称：</w:t>
      </w:r>
      <w:r w:rsidR="00A42E46">
        <w:rPr>
          <w:rFonts w:ascii="仿宋" w:eastAsia="仿宋" w:hAnsi="仿宋" w:cs="仿宋" w:hint="eastAsia"/>
          <w:bCs/>
          <w:color w:val="000000"/>
          <w:sz w:val="28"/>
          <w:szCs w:val="28"/>
        </w:rPr>
        <w:t>泗洪县2025-2027年度残疾儿童基本康复服务机构采购项目</w:t>
      </w:r>
    </w:p>
    <w:p w:rsidR="00EF7570" w:rsidRDefault="00A33520">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（二）采购需求：</w:t>
      </w:r>
    </w:p>
    <w:tbl>
      <w:tblPr>
        <w:tblW w:w="8699" w:type="dxa"/>
        <w:tblInd w:w="198" w:type="dxa"/>
        <w:tblLook w:val="04A0"/>
      </w:tblPr>
      <w:tblGrid>
        <w:gridCol w:w="801"/>
        <w:gridCol w:w="1980"/>
        <w:gridCol w:w="4160"/>
        <w:gridCol w:w="1758"/>
      </w:tblGrid>
      <w:tr w:rsidR="00EF7570" w:rsidTr="00A42E46">
        <w:trPr>
          <w:trHeight w:val="481"/>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A3352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序号</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A3352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标的</w:t>
            </w:r>
          </w:p>
        </w:tc>
        <w:tc>
          <w:tcPr>
            <w:tcW w:w="4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A3352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主要技术参数</w:t>
            </w:r>
          </w:p>
        </w:tc>
        <w:tc>
          <w:tcPr>
            <w:tcW w:w="17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A3352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估算价（万元）</w:t>
            </w:r>
          </w:p>
        </w:tc>
      </w:tr>
      <w:tr w:rsidR="00C21CDE" w:rsidTr="00A42E46">
        <w:trPr>
          <w:trHeight w:val="2297"/>
        </w:trPr>
        <w:tc>
          <w:tcPr>
            <w:tcW w:w="8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1CDE" w:rsidRDefault="00C21CDE">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1CDE" w:rsidRDefault="00A42E46" w:rsidP="0097017D">
            <w:pPr>
              <w:rPr>
                <w:rFonts w:ascii="仿宋" w:eastAsia="仿宋" w:hAnsi="仿宋" w:cs="仿宋"/>
                <w:color w:val="000000"/>
                <w:kern w:val="0"/>
                <w:sz w:val="24"/>
                <w:szCs w:val="24"/>
                <w:highlight w:val="white"/>
              </w:rPr>
            </w:pPr>
            <w:r>
              <w:rPr>
                <w:rFonts w:ascii="仿宋" w:eastAsia="仿宋" w:hAnsi="仿宋" w:cs="仿宋" w:hint="eastAsia"/>
                <w:bCs/>
                <w:color w:val="000000"/>
                <w:kern w:val="0"/>
                <w:sz w:val="24"/>
                <w:szCs w:val="24"/>
              </w:rPr>
              <w:t>泗洪县2025-2027年度残疾儿童基本康复服务机构采购项目</w:t>
            </w:r>
          </w:p>
        </w:tc>
        <w:tc>
          <w:tcPr>
            <w:tcW w:w="41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42E46" w:rsidRPr="00A42E46" w:rsidRDefault="00A42E46" w:rsidP="00A42E46">
            <w:pPr>
              <w:rPr>
                <w:rFonts w:ascii="仿宋" w:eastAsia="仿宋" w:hAnsi="仿宋" w:cs="仿宋" w:hint="eastAsia"/>
                <w:color w:val="000000"/>
                <w:kern w:val="0"/>
                <w:sz w:val="24"/>
                <w:szCs w:val="24"/>
              </w:rPr>
            </w:pPr>
            <w:r w:rsidRPr="00A42E46">
              <w:rPr>
                <w:rFonts w:ascii="仿宋" w:eastAsia="仿宋" w:hAnsi="仿宋" w:cs="仿宋" w:hint="eastAsia"/>
                <w:color w:val="000000"/>
                <w:kern w:val="0"/>
                <w:sz w:val="24"/>
                <w:szCs w:val="24"/>
              </w:rPr>
              <w:t>根据现有泗洪县残疾儿童基本康复服务需求状况，泗洪县残疾人联合会拟选择符合条件的康复机构作为泗洪县残疾儿童定点康复服务机构，对泗洪县辖区内适龄残疾儿童开展基本康复服务。各残疾儿童可在泗洪县残疾人联合会招标选定各类别泗洪县残疾儿童定点康复服务机构中自主选择相应类别的定点机构进行康复训练。本项目共分2个包，具体如下：</w:t>
            </w:r>
          </w:p>
          <w:p w:rsidR="00A42E46" w:rsidRPr="00A42E46" w:rsidRDefault="00A42E46" w:rsidP="00A42E46">
            <w:pPr>
              <w:rPr>
                <w:rFonts w:ascii="仿宋" w:eastAsia="仿宋" w:hAnsi="仿宋" w:cs="仿宋" w:hint="eastAsia"/>
                <w:color w:val="000000"/>
                <w:kern w:val="0"/>
                <w:sz w:val="24"/>
                <w:szCs w:val="24"/>
              </w:rPr>
            </w:pPr>
            <w:r w:rsidRPr="00A42E46">
              <w:rPr>
                <w:rFonts w:ascii="仿宋" w:eastAsia="仿宋" w:hAnsi="仿宋" w:cs="仿宋" w:hint="eastAsia"/>
                <w:color w:val="000000"/>
                <w:kern w:val="0"/>
                <w:sz w:val="24"/>
                <w:szCs w:val="24"/>
              </w:rPr>
              <w:t>分包1：</w:t>
            </w:r>
            <w:r w:rsidRPr="00A42E46">
              <w:rPr>
                <w:rFonts w:ascii="仿宋" w:eastAsia="仿宋" w:hAnsi="仿宋" w:cs="仿宋"/>
                <w:color w:val="000000"/>
                <w:kern w:val="0"/>
                <w:sz w:val="24"/>
                <w:szCs w:val="24"/>
              </w:rPr>
              <w:t>泗洪县2025-2027年度残疾儿童基本康复服务机构采购项目（孤独症、智力、听力、言语）</w:t>
            </w:r>
            <w:r w:rsidRPr="00A42E46">
              <w:rPr>
                <w:rFonts w:ascii="仿宋" w:eastAsia="仿宋" w:hAnsi="仿宋" w:cs="仿宋" w:hint="eastAsia"/>
                <w:color w:val="000000"/>
                <w:kern w:val="0"/>
                <w:sz w:val="24"/>
                <w:szCs w:val="24"/>
              </w:rPr>
              <w:t>，</w:t>
            </w:r>
            <w:r w:rsidRPr="00A42E46">
              <w:rPr>
                <w:rFonts w:ascii="仿宋" w:eastAsia="仿宋" w:hAnsi="仿宋" w:cs="仿宋"/>
                <w:color w:val="000000"/>
                <w:kern w:val="0"/>
                <w:sz w:val="24"/>
                <w:szCs w:val="24"/>
              </w:rPr>
              <w:t>预算金额为</w:t>
            </w:r>
            <w:r w:rsidRPr="00A42E46">
              <w:rPr>
                <w:rFonts w:ascii="仿宋" w:eastAsia="仿宋" w:hAnsi="仿宋" w:cs="仿宋" w:hint="eastAsia"/>
                <w:color w:val="000000"/>
                <w:kern w:val="0"/>
                <w:sz w:val="24"/>
                <w:szCs w:val="24"/>
              </w:rPr>
              <w:t>1076万元/年，三年总计3228万元。</w:t>
            </w:r>
          </w:p>
          <w:p w:rsidR="00A42E46" w:rsidRPr="00A42E46" w:rsidRDefault="00A42E46" w:rsidP="00A42E46">
            <w:pPr>
              <w:rPr>
                <w:rFonts w:ascii="仿宋" w:eastAsia="仿宋" w:hAnsi="仿宋" w:cs="仿宋" w:hint="eastAsia"/>
                <w:b/>
                <w:bCs/>
                <w:color w:val="000000"/>
                <w:kern w:val="0"/>
                <w:sz w:val="24"/>
                <w:szCs w:val="24"/>
              </w:rPr>
            </w:pPr>
            <w:r w:rsidRPr="00A42E46">
              <w:rPr>
                <w:rFonts w:ascii="仿宋" w:eastAsia="仿宋" w:hAnsi="仿宋" w:cs="仿宋" w:hint="eastAsia"/>
                <w:color w:val="000000"/>
                <w:kern w:val="0"/>
                <w:sz w:val="24"/>
                <w:szCs w:val="24"/>
              </w:rPr>
              <w:t>分包2：</w:t>
            </w:r>
            <w:r w:rsidRPr="00A42E46">
              <w:rPr>
                <w:rFonts w:ascii="仿宋" w:eastAsia="仿宋" w:hAnsi="仿宋" w:cs="仿宋"/>
                <w:b/>
                <w:bCs/>
                <w:color w:val="000000"/>
                <w:kern w:val="0"/>
                <w:sz w:val="24"/>
                <w:szCs w:val="24"/>
              </w:rPr>
              <w:t>泗洪县2025-2027年度残疾儿童基本康复服务机构采购项目（</w:t>
            </w:r>
            <w:r w:rsidRPr="00A42E46">
              <w:rPr>
                <w:rFonts w:ascii="仿宋" w:eastAsia="仿宋" w:hAnsi="仿宋" w:cs="仿宋" w:hint="eastAsia"/>
                <w:b/>
                <w:bCs/>
                <w:color w:val="000000"/>
                <w:kern w:val="0"/>
                <w:sz w:val="24"/>
                <w:szCs w:val="24"/>
              </w:rPr>
              <w:t>肢体</w:t>
            </w:r>
            <w:r w:rsidRPr="00A42E46">
              <w:rPr>
                <w:rFonts w:ascii="仿宋" w:eastAsia="仿宋" w:hAnsi="仿宋" w:cs="仿宋"/>
                <w:b/>
                <w:bCs/>
                <w:color w:val="000000"/>
                <w:kern w:val="0"/>
                <w:sz w:val="24"/>
                <w:szCs w:val="24"/>
              </w:rPr>
              <w:t>），预算金额为</w:t>
            </w:r>
            <w:r w:rsidRPr="00A42E46">
              <w:rPr>
                <w:rFonts w:ascii="仿宋" w:eastAsia="仿宋" w:hAnsi="仿宋" w:cs="仿宋" w:hint="eastAsia"/>
                <w:b/>
                <w:bCs/>
                <w:color w:val="000000"/>
                <w:kern w:val="0"/>
                <w:sz w:val="24"/>
                <w:szCs w:val="24"/>
              </w:rPr>
              <w:t>136.6万元/年，三年总计409.8万元。</w:t>
            </w:r>
          </w:p>
          <w:p w:rsidR="00A42E46" w:rsidRPr="00A42E46" w:rsidRDefault="00A42E46" w:rsidP="00A42E46">
            <w:pPr>
              <w:rPr>
                <w:rFonts w:ascii="仿宋" w:eastAsia="仿宋" w:hAnsi="仿宋" w:cs="仿宋" w:hint="eastAsia"/>
                <w:color w:val="000000"/>
                <w:kern w:val="0"/>
                <w:sz w:val="24"/>
                <w:szCs w:val="24"/>
              </w:rPr>
            </w:pPr>
            <w:r w:rsidRPr="00A42E46">
              <w:rPr>
                <w:rFonts w:ascii="仿宋" w:eastAsia="仿宋" w:hAnsi="仿宋" w:cs="仿宋" w:hint="eastAsia"/>
                <w:color w:val="000000"/>
                <w:kern w:val="0"/>
                <w:sz w:val="24"/>
                <w:szCs w:val="24"/>
              </w:rPr>
              <w:t>具体内容详见各分包采购需求（本项目以实际发生的服务进行结算）。</w:t>
            </w:r>
          </w:p>
          <w:p w:rsidR="00C21CDE" w:rsidRPr="00A42E46" w:rsidRDefault="00C21CDE" w:rsidP="003B60E8">
            <w:pPr>
              <w:rPr>
                <w:rFonts w:ascii="仿宋" w:eastAsia="仿宋" w:hAnsi="仿宋" w:cs="仿宋"/>
                <w:color w:val="000000"/>
                <w:kern w:val="0"/>
                <w:sz w:val="24"/>
                <w:szCs w:val="24"/>
              </w:rPr>
            </w:pPr>
          </w:p>
        </w:tc>
        <w:tc>
          <w:tcPr>
            <w:tcW w:w="17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1CDE" w:rsidRDefault="00A42E46" w:rsidP="0097017D">
            <w:pPr>
              <w:jc w:val="center"/>
              <w:rPr>
                <w:rFonts w:ascii="仿宋" w:eastAsia="仿宋" w:hAnsi="仿宋" w:cs="仿宋"/>
                <w:color w:val="000000"/>
                <w:kern w:val="0"/>
                <w:szCs w:val="21"/>
              </w:rPr>
            </w:pPr>
            <w:r>
              <w:rPr>
                <w:rFonts w:ascii="仿宋" w:eastAsia="仿宋" w:hAnsi="仿宋" w:cs="仿宋" w:hint="eastAsia"/>
                <w:color w:val="000000"/>
                <w:kern w:val="0"/>
                <w:sz w:val="24"/>
                <w:szCs w:val="24"/>
              </w:rPr>
              <w:t>3637.8</w:t>
            </w:r>
          </w:p>
        </w:tc>
      </w:tr>
      <w:tr w:rsidR="00EF7570" w:rsidTr="00A42E46">
        <w:trPr>
          <w:trHeight w:val="312"/>
        </w:trPr>
        <w:tc>
          <w:tcPr>
            <w:tcW w:w="8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EF7570">
            <w:pPr>
              <w:jc w:val="center"/>
              <w:rPr>
                <w:rFonts w:ascii="仿宋" w:eastAsia="仿宋" w:hAnsi="仿宋" w:cs="仿宋"/>
                <w:color w:val="000000"/>
                <w:sz w:val="24"/>
                <w:szCs w:val="24"/>
              </w:rPr>
            </w:pPr>
          </w:p>
        </w:tc>
        <w:tc>
          <w:tcPr>
            <w:tcW w:w="19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EF7570">
            <w:pPr>
              <w:jc w:val="center"/>
              <w:rPr>
                <w:rFonts w:ascii="仿宋" w:eastAsia="仿宋" w:hAnsi="仿宋" w:cs="仿宋"/>
                <w:color w:val="000000"/>
                <w:sz w:val="24"/>
                <w:szCs w:val="24"/>
              </w:rPr>
            </w:pPr>
          </w:p>
        </w:tc>
        <w:tc>
          <w:tcPr>
            <w:tcW w:w="41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EF7570">
            <w:pPr>
              <w:jc w:val="center"/>
              <w:rPr>
                <w:rFonts w:ascii="仿宋" w:eastAsia="仿宋" w:hAnsi="仿宋" w:cs="仿宋"/>
                <w:color w:val="000000"/>
                <w:sz w:val="24"/>
                <w:szCs w:val="24"/>
              </w:rPr>
            </w:pPr>
          </w:p>
        </w:tc>
        <w:tc>
          <w:tcPr>
            <w:tcW w:w="17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7570" w:rsidRDefault="00EF7570">
            <w:pPr>
              <w:jc w:val="center"/>
              <w:rPr>
                <w:rFonts w:ascii="仿宋" w:eastAsia="仿宋" w:hAnsi="仿宋" w:cs="仿宋"/>
                <w:color w:val="000000"/>
                <w:sz w:val="24"/>
                <w:szCs w:val="24"/>
              </w:rPr>
            </w:pPr>
          </w:p>
        </w:tc>
      </w:tr>
    </w:tbl>
    <w:p w:rsidR="00EF7570" w:rsidRDefault="00A33520">
      <w:pPr>
        <w:spacing w:line="500" w:lineRule="exact"/>
        <w:ind w:firstLineChars="200" w:firstLine="562"/>
        <w:rPr>
          <w:rFonts w:ascii="仿宋" w:eastAsia="仿宋" w:hAnsi="仿宋" w:cs="仿宋"/>
          <w:kern w:val="0"/>
          <w:sz w:val="28"/>
          <w:szCs w:val="28"/>
        </w:rPr>
      </w:pPr>
      <w:r>
        <w:rPr>
          <w:rFonts w:ascii="仿宋" w:eastAsia="仿宋" w:hAnsi="仿宋" w:cs="仿宋" w:hint="eastAsia"/>
          <w:b/>
          <w:sz w:val="28"/>
          <w:szCs w:val="28"/>
        </w:rPr>
        <w:t>二、供应商资格要求</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（一）通用资格要求</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1.具备《中华人民共和国政府采购法》第二十二条第一款规定的</w:t>
      </w:r>
      <w:r w:rsidRPr="00782BBD">
        <w:rPr>
          <w:rFonts w:ascii="仿宋" w:eastAsia="仿宋" w:hAnsi="仿宋" w:cs="仿宋" w:hint="eastAsia"/>
          <w:color w:val="000000"/>
          <w:sz w:val="28"/>
          <w:szCs w:val="28"/>
        </w:rPr>
        <w:lastRenderedPageBreak/>
        <w:t>6项条件（按要求提供投标函）。</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3.落实政府采购政策需满足的资格要求：无</w:t>
      </w:r>
    </w:p>
    <w:p w:rsidR="00782BBD" w:rsidRPr="00782BBD" w:rsidRDefault="00782BBD" w:rsidP="00782BBD">
      <w:pPr>
        <w:spacing w:line="500" w:lineRule="exact"/>
        <w:ind w:firstLineChars="200" w:firstLine="560"/>
        <w:rPr>
          <w:rFonts w:ascii="仿宋" w:eastAsia="仿宋" w:hAnsi="仿宋" w:cs="仿宋"/>
          <w:color w:val="000000"/>
          <w:sz w:val="28"/>
          <w:szCs w:val="28"/>
        </w:rPr>
      </w:pPr>
      <w:r w:rsidRPr="00782BBD">
        <w:rPr>
          <w:rFonts w:ascii="仿宋" w:eastAsia="仿宋" w:hAnsi="仿宋" w:cs="仿宋" w:hint="eastAsia"/>
          <w:color w:val="000000"/>
          <w:sz w:val="28"/>
          <w:szCs w:val="28"/>
        </w:rPr>
        <w:t>（二）本项目的特定资格要求：分</w:t>
      </w:r>
      <w:r w:rsidRPr="00782BBD">
        <w:rPr>
          <w:rFonts w:ascii="仿宋" w:eastAsia="仿宋" w:hAnsi="仿宋" w:cs="仿宋"/>
          <w:color w:val="000000"/>
          <w:sz w:val="28"/>
          <w:szCs w:val="28"/>
        </w:rPr>
        <w:t>包1</w:t>
      </w:r>
      <w:r w:rsidRPr="00782BBD">
        <w:rPr>
          <w:rFonts w:ascii="仿宋" w:eastAsia="仿宋" w:hAnsi="仿宋" w:cs="仿宋" w:hint="eastAsia"/>
          <w:color w:val="000000"/>
          <w:sz w:val="28"/>
          <w:szCs w:val="28"/>
        </w:rPr>
        <w:t>：</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1.在相关业务主管部门注册,具有独立法人资格，包括事业单位法人资质的医疗机构、教育机构、残疾人康复机构;企业法人资质的服务机构;民办非企业单位法人资质的社会服务机构。业务范围包括孤独症儿童康复训练服务相关内容。</w:t>
      </w:r>
    </w:p>
    <w:p w:rsidR="00782BBD" w:rsidRPr="00782BBD" w:rsidRDefault="00782BBD" w:rsidP="00782BBD">
      <w:pPr>
        <w:spacing w:line="500" w:lineRule="exact"/>
        <w:ind w:firstLineChars="200" w:firstLine="560"/>
        <w:rPr>
          <w:rFonts w:ascii="仿宋" w:eastAsia="仿宋" w:hAnsi="仿宋" w:cs="仿宋"/>
          <w:color w:val="000000"/>
          <w:sz w:val="28"/>
          <w:szCs w:val="28"/>
        </w:rPr>
      </w:pPr>
      <w:r w:rsidRPr="00782BBD">
        <w:rPr>
          <w:rFonts w:ascii="仿宋" w:eastAsia="仿宋" w:hAnsi="仿宋" w:cs="仿宋" w:hint="eastAsia"/>
          <w:color w:val="000000"/>
          <w:sz w:val="28"/>
          <w:szCs w:val="28"/>
        </w:rPr>
        <w:t>2.从事教育康复应有所属地教育行政部门颁发的办学许可证或有当地特殊教育指导中心确定的公办学校合作开展康教融合服务的协议，从事医疗康复应取得《医疗机构执业许可证》或《诊所备案证》。</w:t>
      </w:r>
    </w:p>
    <w:p w:rsidR="00782BBD" w:rsidRPr="00782BBD" w:rsidRDefault="00782BBD" w:rsidP="00782BBD">
      <w:pPr>
        <w:spacing w:line="500" w:lineRule="exact"/>
        <w:ind w:firstLineChars="200" w:firstLine="560"/>
        <w:rPr>
          <w:rFonts w:ascii="仿宋" w:eastAsia="仿宋" w:hAnsi="仿宋" w:cs="仿宋"/>
          <w:color w:val="000000"/>
          <w:sz w:val="28"/>
          <w:szCs w:val="28"/>
        </w:rPr>
      </w:pPr>
      <w:r w:rsidRPr="00782BBD">
        <w:rPr>
          <w:rFonts w:ascii="仿宋" w:eastAsia="仿宋" w:hAnsi="仿宋" w:cs="仿宋" w:hint="eastAsia"/>
          <w:color w:val="000000"/>
          <w:sz w:val="28"/>
          <w:szCs w:val="28"/>
        </w:rPr>
        <w:t>分</w:t>
      </w:r>
      <w:r w:rsidRPr="00782BBD">
        <w:rPr>
          <w:rFonts w:ascii="仿宋" w:eastAsia="仿宋" w:hAnsi="仿宋" w:cs="仿宋"/>
          <w:color w:val="000000"/>
          <w:sz w:val="28"/>
          <w:szCs w:val="28"/>
        </w:rPr>
        <w:t>包2</w:t>
      </w:r>
      <w:r w:rsidRPr="00782BBD">
        <w:rPr>
          <w:rFonts w:ascii="仿宋" w:eastAsia="仿宋" w:hAnsi="仿宋" w:cs="仿宋" w:hint="eastAsia"/>
          <w:color w:val="000000"/>
          <w:sz w:val="28"/>
          <w:szCs w:val="28"/>
        </w:rPr>
        <w:t>：</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1.在相关业务主管部门注册,具有独立法人资格。包括事业单位法人资质的医疗机构教育机构、残疾人康复机构;企业法人资质的服务机构;民办非企业单位法人资质的社会服务机构。业务范围包括肢体残疾儿童康复训练等相关内容</w:t>
      </w:r>
    </w:p>
    <w:p w:rsidR="00782BBD" w:rsidRP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2.从事医疗康复应取得《医疗机构执业许可证》或《诊所备案证》。</w:t>
      </w:r>
    </w:p>
    <w:p w:rsidR="00782BBD" w:rsidRDefault="00782BBD" w:rsidP="00782BBD">
      <w:pPr>
        <w:spacing w:line="500" w:lineRule="exact"/>
        <w:ind w:firstLineChars="200" w:firstLine="560"/>
        <w:rPr>
          <w:rFonts w:ascii="仿宋" w:eastAsia="仿宋" w:hAnsi="仿宋" w:cs="仿宋" w:hint="eastAsia"/>
          <w:color w:val="000000"/>
          <w:sz w:val="28"/>
          <w:szCs w:val="28"/>
        </w:rPr>
      </w:pPr>
      <w:r w:rsidRPr="00782BBD">
        <w:rPr>
          <w:rFonts w:ascii="仿宋" w:eastAsia="仿宋" w:hAnsi="仿宋" w:cs="仿宋" w:hint="eastAsia"/>
          <w:color w:val="000000"/>
          <w:sz w:val="28"/>
          <w:szCs w:val="28"/>
        </w:rPr>
        <w:t>3.从事引导式教育服务的肢体康复机构应取得所属地教育行政部门颁发的办学许可证或有当地特殊教育指导中心确定的公办学校合作开展康教融合服务的协议。</w:t>
      </w:r>
    </w:p>
    <w:p w:rsidR="00EF7570" w:rsidRDefault="00A33520">
      <w:pPr>
        <w:spacing w:line="50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三、公告时间</w:t>
      </w:r>
    </w:p>
    <w:p w:rsidR="00EF7570" w:rsidRDefault="00A33520">
      <w:pPr>
        <w:spacing w:line="500" w:lineRule="exact"/>
        <w:ind w:firstLineChars="200" w:firstLine="560"/>
        <w:rPr>
          <w:rFonts w:ascii="仿宋" w:eastAsia="仿宋" w:hAnsi="仿宋" w:cs="仿宋"/>
          <w:color w:val="000000"/>
          <w:sz w:val="28"/>
          <w:szCs w:val="28"/>
        </w:rPr>
      </w:pPr>
      <w:bookmarkStart w:id="1" w:name="EBd6e08bd78d674b669f89e3eb71dbbd3d"/>
      <w:r>
        <w:rPr>
          <w:rFonts w:ascii="仿宋" w:eastAsia="仿宋" w:hAnsi="仿宋" w:cs="仿宋" w:hint="eastAsia"/>
          <w:color w:val="000000"/>
          <w:sz w:val="28"/>
          <w:szCs w:val="28"/>
        </w:rPr>
        <w:t>202</w:t>
      </w:r>
      <w:r w:rsidR="00937E2C">
        <w:rPr>
          <w:rFonts w:ascii="仿宋" w:eastAsia="仿宋" w:hAnsi="仿宋" w:cs="仿宋" w:hint="eastAsia"/>
          <w:color w:val="000000"/>
          <w:sz w:val="28"/>
          <w:szCs w:val="28"/>
        </w:rPr>
        <w:t>5</w:t>
      </w:r>
      <w:r>
        <w:rPr>
          <w:rFonts w:ascii="仿宋" w:eastAsia="仿宋" w:hAnsi="仿宋" w:cs="仿宋" w:hint="eastAsia"/>
          <w:color w:val="000000"/>
          <w:sz w:val="28"/>
          <w:szCs w:val="28"/>
        </w:rPr>
        <w:t>年</w:t>
      </w:r>
      <w:r w:rsidR="00937E2C">
        <w:rPr>
          <w:rFonts w:ascii="仿宋" w:eastAsia="仿宋" w:hAnsi="仿宋" w:cs="仿宋" w:hint="eastAsia"/>
          <w:color w:val="000000"/>
          <w:sz w:val="28"/>
          <w:szCs w:val="28"/>
        </w:rPr>
        <w:t>0</w:t>
      </w:r>
      <w:r w:rsidR="00782BBD">
        <w:rPr>
          <w:rFonts w:ascii="仿宋" w:eastAsia="仿宋" w:hAnsi="仿宋" w:cs="仿宋" w:hint="eastAsia"/>
          <w:color w:val="000000"/>
          <w:sz w:val="28"/>
          <w:szCs w:val="28"/>
        </w:rPr>
        <w:t>6</w:t>
      </w:r>
      <w:r>
        <w:rPr>
          <w:rFonts w:ascii="仿宋" w:eastAsia="仿宋" w:hAnsi="仿宋" w:cs="仿宋" w:hint="eastAsia"/>
          <w:color w:val="000000"/>
          <w:sz w:val="28"/>
          <w:szCs w:val="28"/>
        </w:rPr>
        <w:t>月</w:t>
      </w:r>
      <w:r w:rsidR="00782BBD">
        <w:rPr>
          <w:rFonts w:ascii="仿宋" w:eastAsia="仿宋" w:hAnsi="仿宋" w:cs="仿宋" w:hint="eastAsia"/>
          <w:color w:val="000000"/>
          <w:sz w:val="28"/>
          <w:szCs w:val="28"/>
        </w:rPr>
        <w:t>16</w:t>
      </w:r>
      <w:r>
        <w:rPr>
          <w:rFonts w:ascii="仿宋" w:eastAsia="仿宋" w:hAnsi="仿宋" w:cs="仿宋" w:hint="eastAsia"/>
          <w:color w:val="000000"/>
          <w:sz w:val="28"/>
          <w:szCs w:val="28"/>
        </w:rPr>
        <w:t>日9：</w:t>
      </w:r>
      <w:bookmarkEnd w:id="1"/>
      <w:r>
        <w:rPr>
          <w:rFonts w:ascii="仿宋" w:eastAsia="仿宋" w:hAnsi="仿宋" w:cs="仿宋" w:hint="eastAsia"/>
          <w:color w:val="000000"/>
          <w:sz w:val="28"/>
          <w:szCs w:val="28"/>
        </w:rPr>
        <w:t>00至</w:t>
      </w:r>
      <w:bookmarkStart w:id="2" w:name="EB4a82fe30d91a48338ebb02b9012d939c"/>
      <w:r>
        <w:rPr>
          <w:rFonts w:ascii="仿宋" w:eastAsia="仿宋" w:hAnsi="仿宋" w:cs="仿宋" w:hint="eastAsia"/>
          <w:color w:val="000000"/>
          <w:sz w:val="28"/>
          <w:szCs w:val="28"/>
        </w:rPr>
        <w:t>202</w:t>
      </w:r>
      <w:r w:rsidR="00937E2C">
        <w:rPr>
          <w:rFonts w:ascii="仿宋" w:eastAsia="仿宋" w:hAnsi="仿宋" w:cs="仿宋" w:hint="eastAsia"/>
          <w:color w:val="000000"/>
          <w:sz w:val="28"/>
          <w:szCs w:val="28"/>
        </w:rPr>
        <w:t>5</w:t>
      </w:r>
      <w:r>
        <w:rPr>
          <w:rFonts w:ascii="仿宋" w:eastAsia="仿宋" w:hAnsi="仿宋" w:cs="仿宋" w:hint="eastAsia"/>
          <w:color w:val="000000"/>
          <w:sz w:val="28"/>
          <w:szCs w:val="28"/>
        </w:rPr>
        <w:t>年</w:t>
      </w:r>
      <w:r w:rsidR="00782BBD">
        <w:rPr>
          <w:rFonts w:ascii="仿宋" w:eastAsia="仿宋" w:hAnsi="仿宋" w:cs="仿宋" w:hint="eastAsia"/>
          <w:color w:val="000000"/>
          <w:sz w:val="28"/>
          <w:szCs w:val="28"/>
        </w:rPr>
        <w:t>6</w:t>
      </w:r>
      <w:r>
        <w:rPr>
          <w:rFonts w:ascii="仿宋" w:eastAsia="仿宋" w:hAnsi="仿宋" w:cs="仿宋" w:hint="eastAsia"/>
          <w:color w:val="000000"/>
          <w:sz w:val="28"/>
          <w:szCs w:val="28"/>
        </w:rPr>
        <w:t>月</w:t>
      </w:r>
      <w:r w:rsidR="00782BBD">
        <w:rPr>
          <w:rFonts w:ascii="仿宋" w:eastAsia="仿宋" w:hAnsi="仿宋" w:cs="仿宋" w:hint="eastAsia"/>
          <w:color w:val="000000"/>
          <w:sz w:val="28"/>
          <w:szCs w:val="28"/>
        </w:rPr>
        <w:t>19</w:t>
      </w:r>
      <w:r>
        <w:rPr>
          <w:rFonts w:ascii="仿宋" w:eastAsia="仿宋" w:hAnsi="仿宋" w:cs="仿宋" w:hint="eastAsia"/>
          <w:color w:val="000000"/>
          <w:sz w:val="28"/>
          <w:szCs w:val="28"/>
        </w:rPr>
        <w:t>日</w:t>
      </w:r>
      <w:r w:rsidR="008F5E74">
        <w:rPr>
          <w:rFonts w:ascii="仿宋" w:eastAsia="仿宋" w:hAnsi="仿宋" w:cs="仿宋" w:hint="eastAsia"/>
          <w:color w:val="000000"/>
          <w:sz w:val="28"/>
          <w:szCs w:val="28"/>
        </w:rPr>
        <w:t>17</w:t>
      </w:r>
      <w:r>
        <w:rPr>
          <w:rFonts w:ascii="仿宋" w:eastAsia="仿宋" w:hAnsi="仿宋" w:cs="仿宋" w:hint="eastAsia"/>
          <w:color w:val="000000"/>
          <w:sz w:val="28"/>
          <w:szCs w:val="28"/>
        </w:rPr>
        <w:t>:</w:t>
      </w:r>
      <w:bookmarkEnd w:id="2"/>
      <w:r w:rsidR="008F5E74">
        <w:rPr>
          <w:rFonts w:ascii="仿宋" w:eastAsia="仿宋" w:hAnsi="仿宋" w:cs="仿宋" w:hint="eastAsia"/>
          <w:color w:val="000000"/>
          <w:sz w:val="28"/>
          <w:szCs w:val="28"/>
        </w:rPr>
        <w:t>3</w:t>
      </w:r>
      <w:r>
        <w:rPr>
          <w:rFonts w:ascii="仿宋" w:eastAsia="仿宋" w:hAnsi="仿宋" w:cs="仿宋" w:hint="eastAsia"/>
          <w:color w:val="000000"/>
          <w:sz w:val="28"/>
          <w:szCs w:val="28"/>
        </w:rPr>
        <w:t>0。</w:t>
      </w:r>
    </w:p>
    <w:p w:rsidR="00EF7570" w:rsidRDefault="00A33520">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供应商在“苏采云”系统（网址： http://jszfcg.jsczt.cn/）或宿迁市政府采购网点击“政府采购管理交易系统（苏采云）”找到</w:t>
      </w:r>
      <w:r>
        <w:rPr>
          <w:rFonts w:ascii="仿宋" w:eastAsia="仿宋" w:hAnsi="仿宋" w:cs="仿宋" w:hint="eastAsia"/>
          <w:color w:val="000000"/>
          <w:sz w:val="28"/>
          <w:szCs w:val="28"/>
        </w:rPr>
        <w:lastRenderedPageBreak/>
        <w:t>本项目获取相关征求意见文件。</w:t>
      </w:r>
    </w:p>
    <w:p w:rsidR="00EF7570" w:rsidRDefault="00A33520">
      <w:pPr>
        <w:spacing w:line="50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四、意见提交资料、截止时间和地点</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（一）采购需求响应表</w:t>
      </w:r>
    </w:p>
    <w:tbl>
      <w:tblPr>
        <w:tblStyle w:val="a8"/>
        <w:tblW w:w="8500" w:type="dxa"/>
        <w:jc w:val="center"/>
        <w:tblLook w:val="04A0"/>
      </w:tblPr>
      <w:tblGrid>
        <w:gridCol w:w="674"/>
        <w:gridCol w:w="1264"/>
        <w:gridCol w:w="3302"/>
        <w:gridCol w:w="1886"/>
        <w:gridCol w:w="1374"/>
      </w:tblGrid>
      <w:tr w:rsidR="00EF7570">
        <w:trPr>
          <w:jc w:val="center"/>
        </w:trPr>
        <w:tc>
          <w:tcPr>
            <w:tcW w:w="674" w:type="dxa"/>
            <w:vAlign w:val="center"/>
          </w:tcPr>
          <w:p w:rsidR="00EF7570" w:rsidRDefault="00A33520">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1264" w:type="dxa"/>
            <w:vAlign w:val="center"/>
          </w:tcPr>
          <w:p w:rsidR="00EF7570" w:rsidRDefault="00A33520">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标的</w:t>
            </w:r>
          </w:p>
        </w:tc>
        <w:tc>
          <w:tcPr>
            <w:tcW w:w="3302" w:type="dxa"/>
            <w:vAlign w:val="center"/>
          </w:tcPr>
          <w:p w:rsidR="00EF7570" w:rsidRDefault="00A33520">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主要技术参数</w:t>
            </w:r>
          </w:p>
        </w:tc>
        <w:tc>
          <w:tcPr>
            <w:tcW w:w="1886" w:type="dxa"/>
            <w:vAlign w:val="center"/>
          </w:tcPr>
          <w:p w:rsidR="00EF7570" w:rsidRDefault="00A33520">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自身优势</w:t>
            </w:r>
          </w:p>
        </w:tc>
        <w:tc>
          <w:tcPr>
            <w:tcW w:w="1374" w:type="dxa"/>
            <w:vAlign w:val="center"/>
          </w:tcPr>
          <w:p w:rsidR="00EF7570" w:rsidRDefault="00A33520">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参考价</w:t>
            </w:r>
            <w:r>
              <w:rPr>
                <w:rFonts w:ascii="仿宋" w:eastAsia="仿宋" w:hAnsi="仿宋" w:cs="仿宋" w:hint="eastAsia"/>
                <w:kern w:val="0"/>
                <w:szCs w:val="21"/>
              </w:rPr>
              <w:t>（万元）</w:t>
            </w:r>
          </w:p>
        </w:tc>
      </w:tr>
      <w:tr w:rsidR="00EF7570">
        <w:trPr>
          <w:jc w:val="center"/>
        </w:trPr>
        <w:tc>
          <w:tcPr>
            <w:tcW w:w="674" w:type="dxa"/>
            <w:vAlign w:val="center"/>
          </w:tcPr>
          <w:p w:rsidR="00EF7570" w:rsidRDefault="00EF7570">
            <w:pPr>
              <w:spacing w:line="500" w:lineRule="exact"/>
              <w:jc w:val="center"/>
              <w:rPr>
                <w:rFonts w:ascii="仿宋" w:eastAsia="仿宋" w:hAnsi="仿宋" w:cs="仿宋"/>
                <w:kern w:val="0"/>
                <w:sz w:val="28"/>
                <w:szCs w:val="28"/>
              </w:rPr>
            </w:pPr>
          </w:p>
        </w:tc>
        <w:tc>
          <w:tcPr>
            <w:tcW w:w="1264" w:type="dxa"/>
            <w:vAlign w:val="center"/>
          </w:tcPr>
          <w:p w:rsidR="00EF7570" w:rsidRDefault="00EF7570">
            <w:pPr>
              <w:spacing w:line="500" w:lineRule="exact"/>
              <w:jc w:val="center"/>
              <w:rPr>
                <w:rFonts w:ascii="仿宋" w:eastAsia="仿宋" w:hAnsi="仿宋" w:cs="仿宋"/>
                <w:kern w:val="0"/>
                <w:sz w:val="28"/>
                <w:szCs w:val="28"/>
              </w:rPr>
            </w:pPr>
          </w:p>
        </w:tc>
        <w:tc>
          <w:tcPr>
            <w:tcW w:w="3302" w:type="dxa"/>
            <w:vAlign w:val="center"/>
          </w:tcPr>
          <w:p w:rsidR="00EF7570" w:rsidRDefault="00EF7570">
            <w:pPr>
              <w:spacing w:line="500" w:lineRule="exact"/>
              <w:jc w:val="center"/>
              <w:rPr>
                <w:rFonts w:ascii="仿宋" w:eastAsia="仿宋" w:hAnsi="仿宋" w:cs="仿宋"/>
                <w:kern w:val="0"/>
                <w:sz w:val="28"/>
                <w:szCs w:val="28"/>
              </w:rPr>
            </w:pPr>
          </w:p>
        </w:tc>
        <w:tc>
          <w:tcPr>
            <w:tcW w:w="1886" w:type="dxa"/>
            <w:vAlign w:val="center"/>
          </w:tcPr>
          <w:p w:rsidR="00EF7570" w:rsidRDefault="00EF7570">
            <w:pPr>
              <w:spacing w:line="500" w:lineRule="exact"/>
              <w:jc w:val="center"/>
              <w:rPr>
                <w:rFonts w:ascii="仿宋" w:eastAsia="仿宋" w:hAnsi="仿宋" w:cs="仿宋"/>
                <w:kern w:val="0"/>
                <w:sz w:val="28"/>
                <w:szCs w:val="28"/>
              </w:rPr>
            </w:pPr>
          </w:p>
        </w:tc>
        <w:tc>
          <w:tcPr>
            <w:tcW w:w="1374" w:type="dxa"/>
          </w:tcPr>
          <w:p w:rsidR="00EF7570" w:rsidRDefault="00EF7570">
            <w:pPr>
              <w:spacing w:line="500" w:lineRule="exact"/>
              <w:jc w:val="center"/>
              <w:rPr>
                <w:rFonts w:ascii="仿宋" w:eastAsia="仿宋" w:hAnsi="仿宋" w:cs="仿宋"/>
                <w:kern w:val="0"/>
                <w:sz w:val="28"/>
                <w:szCs w:val="28"/>
              </w:rPr>
            </w:pPr>
          </w:p>
        </w:tc>
      </w:tr>
      <w:tr w:rsidR="00EF7570">
        <w:trPr>
          <w:jc w:val="center"/>
        </w:trPr>
        <w:tc>
          <w:tcPr>
            <w:tcW w:w="674" w:type="dxa"/>
            <w:vAlign w:val="center"/>
          </w:tcPr>
          <w:p w:rsidR="00EF7570" w:rsidRDefault="00EF7570">
            <w:pPr>
              <w:spacing w:line="500" w:lineRule="exact"/>
              <w:jc w:val="center"/>
              <w:rPr>
                <w:rFonts w:ascii="仿宋" w:eastAsia="仿宋" w:hAnsi="仿宋" w:cs="仿宋"/>
                <w:kern w:val="0"/>
                <w:sz w:val="28"/>
                <w:szCs w:val="28"/>
              </w:rPr>
            </w:pPr>
          </w:p>
        </w:tc>
        <w:tc>
          <w:tcPr>
            <w:tcW w:w="1264" w:type="dxa"/>
            <w:vAlign w:val="center"/>
          </w:tcPr>
          <w:p w:rsidR="00EF7570" w:rsidRDefault="00EF7570">
            <w:pPr>
              <w:spacing w:line="500" w:lineRule="exact"/>
              <w:jc w:val="center"/>
              <w:rPr>
                <w:rFonts w:ascii="仿宋" w:eastAsia="仿宋" w:hAnsi="仿宋" w:cs="仿宋"/>
                <w:kern w:val="0"/>
                <w:sz w:val="28"/>
                <w:szCs w:val="28"/>
              </w:rPr>
            </w:pPr>
          </w:p>
        </w:tc>
        <w:tc>
          <w:tcPr>
            <w:tcW w:w="3302" w:type="dxa"/>
            <w:vAlign w:val="center"/>
          </w:tcPr>
          <w:p w:rsidR="00EF7570" w:rsidRDefault="00EF7570">
            <w:pPr>
              <w:spacing w:line="500" w:lineRule="exact"/>
              <w:jc w:val="center"/>
              <w:rPr>
                <w:rFonts w:ascii="仿宋" w:eastAsia="仿宋" w:hAnsi="仿宋" w:cs="仿宋"/>
                <w:kern w:val="0"/>
                <w:sz w:val="28"/>
                <w:szCs w:val="28"/>
              </w:rPr>
            </w:pPr>
          </w:p>
        </w:tc>
        <w:tc>
          <w:tcPr>
            <w:tcW w:w="1886" w:type="dxa"/>
            <w:vAlign w:val="center"/>
          </w:tcPr>
          <w:p w:rsidR="00EF7570" w:rsidRDefault="00EF7570">
            <w:pPr>
              <w:spacing w:line="500" w:lineRule="exact"/>
              <w:jc w:val="center"/>
              <w:rPr>
                <w:rFonts w:ascii="仿宋" w:eastAsia="仿宋" w:hAnsi="仿宋" w:cs="仿宋"/>
                <w:kern w:val="0"/>
                <w:sz w:val="28"/>
                <w:szCs w:val="28"/>
              </w:rPr>
            </w:pPr>
          </w:p>
        </w:tc>
        <w:tc>
          <w:tcPr>
            <w:tcW w:w="1374" w:type="dxa"/>
          </w:tcPr>
          <w:p w:rsidR="00EF7570" w:rsidRDefault="00EF7570">
            <w:pPr>
              <w:spacing w:line="500" w:lineRule="exact"/>
              <w:jc w:val="center"/>
              <w:rPr>
                <w:rFonts w:ascii="仿宋" w:eastAsia="仿宋" w:hAnsi="仿宋" w:cs="仿宋"/>
                <w:kern w:val="0"/>
                <w:sz w:val="28"/>
                <w:szCs w:val="28"/>
              </w:rPr>
            </w:pPr>
          </w:p>
        </w:tc>
      </w:tr>
      <w:tr w:rsidR="00EF7570">
        <w:trPr>
          <w:jc w:val="center"/>
        </w:trPr>
        <w:tc>
          <w:tcPr>
            <w:tcW w:w="674" w:type="dxa"/>
            <w:vAlign w:val="center"/>
          </w:tcPr>
          <w:p w:rsidR="00EF7570" w:rsidRDefault="00EF7570">
            <w:pPr>
              <w:spacing w:line="500" w:lineRule="exact"/>
              <w:jc w:val="center"/>
              <w:rPr>
                <w:rFonts w:ascii="仿宋" w:eastAsia="仿宋" w:hAnsi="仿宋" w:cs="仿宋"/>
                <w:kern w:val="0"/>
                <w:sz w:val="28"/>
                <w:szCs w:val="28"/>
              </w:rPr>
            </w:pPr>
          </w:p>
        </w:tc>
        <w:tc>
          <w:tcPr>
            <w:tcW w:w="1264" w:type="dxa"/>
            <w:vAlign w:val="center"/>
          </w:tcPr>
          <w:p w:rsidR="00EF7570" w:rsidRDefault="00EF7570">
            <w:pPr>
              <w:spacing w:line="500" w:lineRule="exact"/>
              <w:jc w:val="center"/>
              <w:rPr>
                <w:rFonts w:ascii="仿宋" w:eastAsia="仿宋" w:hAnsi="仿宋" w:cs="仿宋"/>
                <w:kern w:val="0"/>
                <w:sz w:val="28"/>
                <w:szCs w:val="28"/>
              </w:rPr>
            </w:pPr>
          </w:p>
        </w:tc>
        <w:tc>
          <w:tcPr>
            <w:tcW w:w="3302" w:type="dxa"/>
            <w:vAlign w:val="center"/>
          </w:tcPr>
          <w:p w:rsidR="00EF7570" w:rsidRDefault="00EF7570">
            <w:pPr>
              <w:spacing w:line="500" w:lineRule="exact"/>
              <w:jc w:val="center"/>
              <w:rPr>
                <w:rFonts w:ascii="仿宋" w:eastAsia="仿宋" w:hAnsi="仿宋" w:cs="仿宋"/>
                <w:kern w:val="0"/>
                <w:sz w:val="28"/>
                <w:szCs w:val="28"/>
              </w:rPr>
            </w:pPr>
          </w:p>
        </w:tc>
        <w:tc>
          <w:tcPr>
            <w:tcW w:w="1886" w:type="dxa"/>
            <w:vAlign w:val="center"/>
          </w:tcPr>
          <w:p w:rsidR="00EF7570" w:rsidRDefault="00EF7570">
            <w:pPr>
              <w:spacing w:line="500" w:lineRule="exact"/>
              <w:jc w:val="center"/>
              <w:rPr>
                <w:rFonts w:ascii="仿宋" w:eastAsia="仿宋" w:hAnsi="仿宋" w:cs="仿宋"/>
                <w:kern w:val="0"/>
                <w:sz w:val="28"/>
                <w:szCs w:val="28"/>
              </w:rPr>
            </w:pPr>
          </w:p>
        </w:tc>
        <w:tc>
          <w:tcPr>
            <w:tcW w:w="1374" w:type="dxa"/>
          </w:tcPr>
          <w:p w:rsidR="00EF7570" w:rsidRDefault="00EF7570">
            <w:pPr>
              <w:spacing w:line="500" w:lineRule="exact"/>
              <w:jc w:val="center"/>
              <w:rPr>
                <w:rFonts w:ascii="仿宋" w:eastAsia="仿宋" w:hAnsi="仿宋" w:cs="仿宋"/>
                <w:kern w:val="0"/>
                <w:sz w:val="28"/>
                <w:szCs w:val="28"/>
              </w:rPr>
            </w:pPr>
          </w:p>
        </w:tc>
      </w:tr>
    </w:tbl>
    <w:p w:rsidR="00EF7570" w:rsidRDefault="00EF7570">
      <w:pPr>
        <w:spacing w:line="500" w:lineRule="exact"/>
        <w:ind w:firstLineChars="200" w:firstLine="560"/>
        <w:rPr>
          <w:rFonts w:ascii="仿宋" w:eastAsia="仿宋" w:hAnsi="仿宋" w:cs="仿宋"/>
          <w:sz w:val="28"/>
          <w:szCs w:val="28"/>
        </w:rPr>
      </w:pP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（二）提交证明资料：</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以上资料加盖供应商公章后扫描发送至邮箱（</w:t>
      </w:r>
      <w:r w:rsidR="00C21CDE">
        <w:rPr>
          <w:rFonts w:ascii="仿宋" w:eastAsia="仿宋" w:hAnsi="仿宋" w:cs="仿宋" w:hint="eastAsia"/>
          <w:sz w:val="28"/>
          <w:szCs w:val="28"/>
        </w:rPr>
        <w:t>506007721</w:t>
      </w:r>
      <w:r>
        <w:rPr>
          <w:rFonts w:ascii="仿宋" w:eastAsia="仿宋" w:hAnsi="仿宋" w:cs="仿宋" w:hint="eastAsia"/>
          <w:sz w:val="28"/>
          <w:szCs w:val="28"/>
        </w:rPr>
        <w:t>@qq.com），其中明确要求产品制造商提供的调研资料请加盖制造商公章后上传，提交截止时间：202</w:t>
      </w:r>
      <w:r w:rsidR="005E6DA2">
        <w:rPr>
          <w:rFonts w:ascii="仿宋" w:eastAsia="仿宋" w:hAnsi="仿宋" w:cs="仿宋" w:hint="eastAsia"/>
          <w:sz w:val="28"/>
          <w:szCs w:val="28"/>
        </w:rPr>
        <w:t>5</w:t>
      </w:r>
      <w:r>
        <w:rPr>
          <w:rFonts w:ascii="仿宋" w:eastAsia="仿宋" w:hAnsi="仿宋" w:cs="仿宋" w:hint="eastAsia"/>
          <w:sz w:val="28"/>
          <w:szCs w:val="28"/>
        </w:rPr>
        <w:t>年</w:t>
      </w:r>
      <w:r w:rsidR="005E6DA2">
        <w:rPr>
          <w:rFonts w:ascii="仿宋" w:eastAsia="仿宋" w:hAnsi="仿宋" w:cs="仿宋" w:hint="eastAsia"/>
          <w:sz w:val="28"/>
          <w:szCs w:val="28"/>
          <w:u w:val="single"/>
        </w:rPr>
        <w:t>0</w:t>
      </w:r>
      <w:r w:rsidR="00782BBD">
        <w:rPr>
          <w:rFonts w:ascii="仿宋" w:eastAsia="仿宋" w:hAnsi="仿宋" w:cs="仿宋" w:hint="eastAsia"/>
          <w:sz w:val="28"/>
          <w:szCs w:val="28"/>
          <w:u w:val="single"/>
        </w:rPr>
        <w:t>6</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sidR="00782BBD">
        <w:rPr>
          <w:rFonts w:ascii="仿宋" w:eastAsia="仿宋" w:hAnsi="仿宋" w:cs="仿宋" w:hint="eastAsia"/>
          <w:sz w:val="28"/>
          <w:szCs w:val="28"/>
          <w:u w:val="single"/>
        </w:rPr>
        <w:t xml:space="preserve">19 </w:t>
      </w:r>
      <w:r>
        <w:rPr>
          <w:rFonts w:ascii="仿宋" w:eastAsia="仿宋" w:hAnsi="仿宋" w:cs="仿宋" w:hint="eastAsia"/>
          <w:sz w:val="28"/>
          <w:szCs w:val="28"/>
        </w:rPr>
        <w:t>日</w:t>
      </w:r>
      <w:r w:rsidR="008F5E74">
        <w:rPr>
          <w:rFonts w:ascii="仿宋" w:eastAsia="仿宋" w:hAnsi="仿宋" w:cs="仿宋" w:hint="eastAsia"/>
          <w:sz w:val="28"/>
          <w:szCs w:val="28"/>
        </w:rPr>
        <w:t>17</w:t>
      </w:r>
      <w:r>
        <w:rPr>
          <w:rFonts w:ascii="仿宋" w:eastAsia="仿宋" w:hAnsi="仿宋" w:cs="仿宋" w:hint="eastAsia"/>
          <w:sz w:val="28"/>
          <w:szCs w:val="28"/>
        </w:rPr>
        <w:t>:</w:t>
      </w:r>
      <w:r w:rsidR="008F5E74">
        <w:rPr>
          <w:rFonts w:ascii="仿宋" w:eastAsia="仿宋" w:hAnsi="仿宋" w:cs="仿宋" w:hint="eastAsia"/>
          <w:sz w:val="28"/>
          <w:szCs w:val="28"/>
        </w:rPr>
        <w:t>3</w:t>
      </w:r>
      <w:r>
        <w:rPr>
          <w:rFonts w:ascii="仿宋" w:eastAsia="仿宋" w:hAnsi="仿宋" w:cs="仿宋" w:hint="eastAsia"/>
          <w:sz w:val="28"/>
          <w:szCs w:val="28"/>
        </w:rPr>
        <w:t>0。</w:t>
      </w:r>
    </w:p>
    <w:p w:rsidR="00EF7570" w:rsidRDefault="00A3352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sidR="00C951E1">
        <w:rPr>
          <w:rFonts w:ascii="仿宋" w:eastAsia="仿宋" w:hAnsi="仿宋" w:cs="仿宋" w:hint="eastAsia"/>
          <w:sz w:val="28"/>
          <w:szCs w:val="28"/>
        </w:rPr>
        <w:t>三</w:t>
      </w:r>
      <w:r>
        <w:rPr>
          <w:rFonts w:ascii="仿宋" w:eastAsia="仿宋" w:hAnsi="仿宋" w:cs="仿宋" w:hint="eastAsia"/>
          <w:sz w:val="28"/>
          <w:szCs w:val="28"/>
        </w:rPr>
        <w:t>）供应商应提交截止时间前将电子响应文件发送至邮箱（</w:t>
      </w:r>
      <w:r w:rsidR="00C21CDE" w:rsidRPr="00C21CDE">
        <w:rPr>
          <w:rFonts w:ascii="仿宋" w:eastAsia="仿宋" w:hAnsi="仿宋" w:cs="仿宋" w:hint="eastAsia"/>
          <w:sz w:val="28"/>
          <w:szCs w:val="28"/>
        </w:rPr>
        <w:t>506007721@qq.com</w:t>
      </w:r>
      <w:r>
        <w:rPr>
          <w:rFonts w:ascii="仿宋" w:eastAsia="仿宋" w:hAnsi="仿宋" w:cs="仿宋" w:hint="eastAsia"/>
          <w:sz w:val="28"/>
          <w:szCs w:val="28"/>
        </w:rPr>
        <w:t>），逾期完成发送的，采购人不予受理。</w:t>
      </w:r>
    </w:p>
    <w:p w:rsidR="00EF7570" w:rsidRDefault="00A33520">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五、本次采购联系方式</w:t>
      </w:r>
    </w:p>
    <w:p w:rsidR="00EF7570" w:rsidRDefault="00A33520" w:rsidP="00C21CDE">
      <w:pPr>
        <w:spacing w:line="500" w:lineRule="exact"/>
        <w:rPr>
          <w:rFonts w:ascii="仿宋" w:eastAsia="仿宋" w:hAnsi="仿宋" w:cs="仿宋"/>
          <w:sz w:val="28"/>
          <w:szCs w:val="28"/>
        </w:rPr>
      </w:pPr>
      <w:bookmarkStart w:id="3" w:name="_Toc28359086"/>
      <w:bookmarkStart w:id="4" w:name="_Toc28359009"/>
      <w:bookmarkStart w:id="5" w:name="_Toc28359087"/>
      <w:bookmarkStart w:id="6" w:name="_Toc28359010"/>
      <w:r>
        <w:rPr>
          <w:rFonts w:ascii="仿宋" w:eastAsia="仿宋" w:hAnsi="仿宋" w:cs="仿宋" w:hint="eastAsia"/>
          <w:sz w:val="28"/>
          <w:szCs w:val="28"/>
        </w:rPr>
        <w:t>采购人信息</w:t>
      </w:r>
    </w:p>
    <w:bookmarkEnd w:id="3"/>
    <w:bookmarkEnd w:id="4"/>
    <w:bookmarkEnd w:id="5"/>
    <w:bookmarkEnd w:id="6"/>
    <w:p w:rsidR="00C21CDE" w:rsidRPr="00C21CDE" w:rsidRDefault="00C21CDE" w:rsidP="00C21CDE">
      <w:pPr>
        <w:pStyle w:val="a0"/>
        <w:rPr>
          <w:rFonts w:ascii="仿宋" w:eastAsia="仿宋" w:hAnsi="仿宋" w:cs="仿宋"/>
          <w:sz w:val="28"/>
          <w:szCs w:val="28"/>
        </w:rPr>
      </w:pPr>
      <w:r w:rsidRPr="00C21CDE">
        <w:rPr>
          <w:rFonts w:ascii="仿宋" w:eastAsia="仿宋" w:hAnsi="仿宋" w:cs="仿宋" w:hint="eastAsia"/>
          <w:sz w:val="28"/>
          <w:szCs w:val="28"/>
        </w:rPr>
        <w:t>名称：</w:t>
      </w:r>
      <w:r w:rsidR="00A42E46">
        <w:rPr>
          <w:rFonts w:ascii="仿宋" w:eastAsia="仿宋" w:hAnsi="仿宋" w:cs="仿宋" w:hint="eastAsia"/>
          <w:sz w:val="28"/>
          <w:szCs w:val="28"/>
        </w:rPr>
        <w:t>泗洪县残疾人联合会</w:t>
      </w:r>
    </w:p>
    <w:p w:rsidR="00C21CDE" w:rsidRPr="00C21CDE" w:rsidRDefault="00C21CDE" w:rsidP="00C21CDE">
      <w:pPr>
        <w:pStyle w:val="a0"/>
        <w:rPr>
          <w:rFonts w:ascii="仿宋" w:eastAsia="仿宋" w:hAnsi="仿宋" w:cs="仿宋"/>
          <w:sz w:val="28"/>
          <w:szCs w:val="28"/>
        </w:rPr>
      </w:pPr>
      <w:r w:rsidRPr="00C21CDE">
        <w:rPr>
          <w:rFonts w:ascii="仿宋" w:eastAsia="仿宋" w:hAnsi="仿宋" w:cs="仿宋" w:hint="eastAsia"/>
          <w:sz w:val="28"/>
          <w:szCs w:val="28"/>
        </w:rPr>
        <w:t>地址：</w:t>
      </w:r>
      <w:r w:rsidR="00937E2C" w:rsidRPr="00937E2C">
        <w:rPr>
          <w:rFonts w:ascii="仿宋" w:eastAsia="仿宋" w:hAnsi="仿宋" w:cs="仿宋"/>
          <w:sz w:val="28"/>
          <w:szCs w:val="28"/>
        </w:rPr>
        <w:t>泗洪县</w:t>
      </w:r>
      <w:r w:rsidR="00782BBD">
        <w:rPr>
          <w:rFonts w:ascii="仿宋" w:eastAsia="仿宋" w:hAnsi="仿宋" w:cs="仿宋" w:hint="eastAsia"/>
          <w:sz w:val="28"/>
          <w:szCs w:val="28"/>
        </w:rPr>
        <w:t>和谐路7号</w:t>
      </w:r>
    </w:p>
    <w:p w:rsidR="00C21CDE" w:rsidRPr="00C21CDE" w:rsidRDefault="00C21CDE" w:rsidP="00C21CDE">
      <w:pPr>
        <w:pStyle w:val="a0"/>
        <w:rPr>
          <w:rFonts w:ascii="仿宋" w:eastAsia="仿宋" w:hAnsi="仿宋" w:cs="仿宋"/>
          <w:sz w:val="28"/>
          <w:szCs w:val="28"/>
        </w:rPr>
      </w:pPr>
      <w:r w:rsidRPr="00C21CDE">
        <w:rPr>
          <w:rFonts w:ascii="仿宋" w:eastAsia="仿宋" w:hAnsi="仿宋" w:cs="仿宋" w:hint="eastAsia"/>
          <w:sz w:val="28"/>
          <w:szCs w:val="28"/>
        </w:rPr>
        <w:t>联系方式：</w:t>
      </w:r>
      <w:r w:rsidR="00782BBD" w:rsidRPr="00782BBD">
        <w:rPr>
          <w:rFonts w:ascii="仿宋" w:eastAsia="仿宋" w:hAnsi="仿宋" w:cs="仿宋" w:hint="eastAsia"/>
          <w:bCs/>
          <w:sz w:val="28"/>
          <w:szCs w:val="28"/>
        </w:rPr>
        <w:t>13852839759</w:t>
      </w:r>
    </w:p>
    <w:p w:rsidR="00EF7570" w:rsidRDefault="00EF7570">
      <w:pPr>
        <w:spacing w:line="500" w:lineRule="exact"/>
        <w:rPr>
          <w:rFonts w:ascii="仿宋" w:eastAsia="仿宋" w:hAnsi="仿宋" w:cs="仿宋"/>
          <w:kern w:val="0"/>
          <w:sz w:val="28"/>
          <w:szCs w:val="28"/>
        </w:rPr>
      </w:pPr>
    </w:p>
    <w:p w:rsidR="00EF7570" w:rsidRDefault="00EF7570">
      <w:pPr>
        <w:pStyle w:val="a0"/>
        <w:rPr>
          <w:rFonts w:ascii="仿宋" w:eastAsia="仿宋" w:hAnsi="仿宋" w:cs="仿宋"/>
          <w:color w:val="000000"/>
          <w:sz w:val="28"/>
          <w:szCs w:val="28"/>
        </w:rPr>
      </w:pPr>
    </w:p>
    <w:sectPr w:rsidR="00EF7570" w:rsidSect="00EF75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14" w:rsidRDefault="009A1014" w:rsidP="00EF7570">
      <w:r>
        <w:separator/>
      </w:r>
    </w:p>
  </w:endnote>
  <w:endnote w:type="continuationSeparator" w:id="1">
    <w:p w:rsidR="009A1014" w:rsidRDefault="009A1014" w:rsidP="00EF7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70" w:rsidRDefault="00275A57">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F7570" w:rsidRDefault="00A33520">
                <w:pPr>
                  <w:pStyle w:val="a6"/>
                </w:pPr>
                <w:r>
                  <w:rPr>
                    <w:rFonts w:hint="eastAsia"/>
                  </w:rPr>
                  <w:t>第</w:t>
                </w:r>
                <w:r>
                  <w:rPr>
                    <w:rFonts w:hint="eastAsia"/>
                  </w:rPr>
                  <w:t xml:space="preserve"> </w:t>
                </w:r>
                <w:r w:rsidR="00275A57">
                  <w:rPr>
                    <w:rFonts w:hint="eastAsia"/>
                  </w:rPr>
                  <w:fldChar w:fldCharType="begin"/>
                </w:r>
                <w:r>
                  <w:rPr>
                    <w:rFonts w:hint="eastAsia"/>
                  </w:rPr>
                  <w:instrText xml:space="preserve"> PAGE  \* MERGEFORMAT </w:instrText>
                </w:r>
                <w:r w:rsidR="00275A57">
                  <w:rPr>
                    <w:rFonts w:hint="eastAsia"/>
                  </w:rPr>
                  <w:fldChar w:fldCharType="separate"/>
                </w:r>
                <w:r w:rsidR="00782BBD">
                  <w:rPr>
                    <w:noProof/>
                  </w:rPr>
                  <w:t>3</w:t>
                </w:r>
                <w:r w:rsidR="00275A5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82BBD">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14" w:rsidRDefault="009A1014" w:rsidP="00EF7570">
      <w:r>
        <w:separator/>
      </w:r>
    </w:p>
  </w:footnote>
  <w:footnote w:type="continuationSeparator" w:id="1">
    <w:p w:rsidR="009A1014" w:rsidRDefault="009A1014" w:rsidP="00EF7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MzYWJjODI0NzhjNjVlYTU5MjJkMzhlZTZlOTdmN2EifQ=="/>
  </w:docVars>
  <w:rsids>
    <w:rsidRoot w:val="00BB5496"/>
    <w:rsid w:val="000239C8"/>
    <w:rsid w:val="00036EDD"/>
    <w:rsid w:val="0007684E"/>
    <w:rsid w:val="00077253"/>
    <w:rsid w:val="001066D9"/>
    <w:rsid w:val="00124EC2"/>
    <w:rsid w:val="00175B5B"/>
    <w:rsid w:val="0019698F"/>
    <w:rsid w:val="001B623A"/>
    <w:rsid w:val="001C777E"/>
    <w:rsid w:val="001D1D43"/>
    <w:rsid w:val="00222B7F"/>
    <w:rsid w:val="002468D0"/>
    <w:rsid w:val="00275A57"/>
    <w:rsid w:val="002812C8"/>
    <w:rsid w:val="002E2966"/>
    <w:rsid w:val="002E30A6"/>
    <w:rsid w:val="00395F5B"/>
    <w:rsid w:val="003B60E8"/>
    <w:rsid w:val="003D405A"/>
    <w:rsid w:val="003F720F"/>
    <w:rsid w:val="00412F7F"/>
    <w:rsid w:val="00457283"/>
    <w:rsid w:val="00494277"/>
    <w:rsid w:val="004B5967"/>
    <w:rsid w:val="004C65B1"/>
    <w:rsid w:val="005015FE"/>
    <w:rsid w:val="0050465C"/>
    <w:rsid w:val="00525320"/>
    <w:rsid w:val="00586ACF"/>
    <w:rsid w:val="00591FF8"/>
    <w:rsid w:val="005C035B"/>
    <w:rsid w:val="005D572E"/>
    <w:rsid w:val="005E6DA2"/>
    <w:rsid w:val="005E71DB"/>
    <w:rsid w:val="00782BBD"/>
    <w:rsid w:val="007A308F"/>
    <w:rsid w:val="00827E8B"/>
    <w:rsid w:val="00837E9D"/>
    <w:rsid w:val="008576DA"/>
    <w:rsid w:val="00894CAB"/>
    <w:rsid w:val="008D5780"/>
    <w:rsid w:val="008F5E74"/>
    <w:rsid w:val="009070E0"/>
    <w:rsid w:val="00937E2C"/>
    <w:rsid w:val="0094356E"/>
    <w:rsid w:val="00985763"/>
    <w:rsid w:val="009A1014"/>
    <w:rsid w:val="009A13B3"/>
    <w:rsid w:val="009B1C42"/>
    <w:rsid w:val="009E2E99"/>
    <w:rsid w:val="009E4DDF"/>
    <w:rsid w:val="009F031E"/>
    <w:rsid w:val="009F4FB3"/>
    <w:rsid w:val="00A33520"/>
    <w:rsid w:val="00A42E46"/>
    <w:rsid w:val="00A97E6A"/>
    <w:rsid w:val="00AA023C"/>
    <w:rsid w:val="00AA5B7C"/>
    <w:rsid w:val="00AB602A"/>
    <w:rsid w:val="00AC2E0D"/>
    <w:rsid w:val="00AE6CA7"/>
    <w:rsid w:val="00B13D2C"/>
    <w:rsid w:val="00B26084"/>
    <w:rsid w:val="00B708B9"/>
    <w:rsid w:val="00B7209E"/>
    <w:rsid w:val="00BB09C1"/>
    <w:rsid w:val="00BB5496"/>
    <w:rsid w:val="00BD238F"/>
    <w:rsid w:val="00BF1DC0"/>
    <w:rsid w:val="00C02226"/>
    <w:rsid w:val="00C21CDE"/>
    <w:rsid w:val="00C3667C"/>
    <w:rsid w:val="00C70D9C"/>
    <w:rsid w:val="00C951E1"/>
    <w:rsid w:val="00CB56A5"/>
    <w:rsid w:val="00CE561C"/>
    <w:rsid w:val="00CF0412"/>
    <w:rsid w:val="00D2697C"/>
    <w:rsid w:val="00D31DB4"/>
    <w:rsid w:val="00DA5981"/>
    <w:rsid w:val="00DD023B"/>
    <w:rsid w:val="00E15E13"/>
    <w:rsid w:val="00E27BCF"/>
    <w:rsid w:val="00E936BC"/>
    <w:rsid w:val="00EF61A3"/>
    <w:rsid w:val="00EF7570"/>
    <w:rsid w:val="00F0582B"/>
    <w:rsid w:val="00F375A1"/>
    <w:rsid w:val="00F54C52"/>
    <w:rsid w:val="00F66F31"/>
    <w:rsid w:val="00FA57A6"/>
    <w:rsid w:val="00FF53BC"/>
    <w:rsid w:val="01013306"/>
    <w:rsid w:val="02D32964"/>
    <w:rsid w:val="02FB1C20"/>
    <w:rsid w:val="03390234"/>
    <w:rsid w:val="03FF5DAF"/>
    <w:rsid w:val="068723D9"/>
    <w:rsid w:val="09E153CF"/>
    <w:rsid w:val="09E33DCA"/>
    <w:rsid w:val="0B54226E"/>
    <w:rsid w:val="0CA27F6D"/>
    <w:rsid w:val="0E2D1AB8"/>
    <w:rsid w:val="0F764E6E"/>
    <w:rsid w:val="10463305"/>
    <w:rsid w:val="11DD56E2"/>
    <w:rsid w:val="12B02375"/>
    <w:rsid w:val="13CA1B57"/>
    <w:rsid w:val="148A1737"/>
    <w:rsid w:val="148F527B"/>
    <w:rsid w:val="14E60C13"/>
    <w:rsid w:val="170E6C8D"/>
    <w:rsid w:val="195259F4"/>
    <w:rsid w:val="1A171A24"/>
    <w:rsid w:val="1AFC6796"/>
    <w:rsid w:val="1CBF4514"/>
    <w:rsid w:val="1D70376F"/>
    <w:rsid w:val="1E1B36DB"/>
    <w:rsid w:val="1E8705EE"/>
    <w:rsid w:val="1FC97167"/>
    <w:rsid w:val="204B207A"/>
    <w:rsid w:val="20773825"/>
    <w:rsid w:val="21D929CC"/>
    <w:rsid w:val="22F15352"/>
    <w:rsid w:val="234819C1"/>
    <w:rsid w:val="25237319"/>
    <w:rsid w:val="27222011"/>
    <w:rsid w:val="28792104"/>
    <w:rsid w:val="296049E8"/>
    <w:rsid w:val="29C966E1"/>
    <w:rsid w:val="2A01485A"/>
    <w:rsid w:val="2ABE5B1A"/>
    <w:rsid w:val="2B285689"/>
    <w:rsid w:val="2CEC7A2D"/>
    <w:rsid w:val="2FB85155"/>
    <w:rsid w:val="2FD01D09"/>
    <w:rsid w:val="302544DF"/>
    <w:rsid w:val="308421D5"/>
    <w:rsid w:val="318D31E8"/>
    <w:rsid w:val="31A13AD0"/>
    <w:rsid w:val="32B670F4"/>
    <w:rsid w:val="33576EBF"/>
    <w:rsid w:val="34070261"/>
    <w:rsid w:val="3513009F"/>
    <w:rsid w:val="35BF0085"/>
    <w:rsid w:val="36472E43"/>
    <w:rsid w:val="367F4CF7"/>
    <w:rsid w:val="3729004F"/>
    <w:rsid w:val="380A4A95"/>
    <w:rsid w:val="38502B5F"/>
    <w:rsid w:val="387570D2"/>
    <w:rsid w:val="3BF02550"/>
    <w:rsid w:val="3E246184"/>
    <w:rsid w:val="400F065C"/>
    <w:rsid w:val="41713856"/>
    <w:rsid w:val="41B35F52"/>
    <w:rsid w:val="446E63AB"/>
    <w:rsid w:val="461D3BE5"/>
    <w:rsid w:val="46F74C95"/>
    <w:rsid w:val="48A759E8"/>
    <w:rsid w:val="48FD5F50"/>
    <w:rsid w:val="4BF47196"/>
    <w:rsid w:val="500278C5"/>
    <w:rsid w:val="51B21D28"/>
    <w:rsid w:val="51E8779D"/>
    <w:rsid w:val="52AE553C"/>
    <w:rsid w:val="54295E4B"/>
    <w:rsid w:val="557B0928"/>
    <w:rsid w:val="55E62245"/>
    <w:rsid w:val="58A632AB"/>
    <w:rsid w:val="5907187D"/>
    <w:rsid w:val="59353481"/>
    <w:rsid w:val="5A5A3860"/>
    <w:rsid w:val="5B332C6E"/>
    <w:rsid w:val="5C0511CD"/>
    <w:rsid w:val="5E070A5A"/>
    <w:rsid w:val="5F942D12"/>
    <w:rsid w:val="60730B79"/>
    <w:rsid w:val="61E46F91"/>
    <w:rsid w:val="63220635"/>
    <w:rsid w:val="63FC72BA"/>
    <w:rsid w:val="6445282D"/>
    <w:rsid w:val="66337016"/>
    <w:rsid w:val="667F2CF8"/>
    <w:rsid w:val="697F3D44"/>
    <w:rsid w:val="6B8626AD"/>
    <w:rsid w:val="6E4B74F1"/>
    <w:rsid w:val="6E980EAA"/>
    <w:rsid w:val="6F8377D1"/>
    <w:rsid w:val="700E41AD"/>
    <w:rsid w:val="70F02078"/>
    <w:rsid w:val="721458FE"/>
    <w:rsid w:val="73420B14"/>
    <w:rsid w:val="742747FF"/>
    <w:rsid w:val="76A809F9"/>
    <w:rsid w:val="78BC2206"/>
    <w:rsid w:val="7BB3450E"/>
    <w:rsid w:val="7EA56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7570"/>
    <w:pPr>
      <w:widowControl w:val="0"/>
      <w:jc w:val="both"/>
    </w:pPr>
    <w:rPr>
      <w:rFonts w:ascii="Calibri" w:hAnsi="Calibri"/>
      <w:kern w:val="2"/>
      <w:sz w:val="21"/>
      <w:szCs w:val="22"/>
    </w:rPr>
  </w:style>
  <w:style w:type="paragraph" w:styleId="1">
    <w:name w:val="heading 1"/>
    <w:basedOn w:val="a"/>
    <w:next w:val="a"/>
    <w:link w:val="1Char"/>
    <w:qFormat/>
    <w:rsid w:val="00EF7570"/>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1"/>
    <w:qFormat/>
    <w:rsid w:val="00EF7570"/>
    <w:pPr>
      <w:keepNext/>
      <w:keepLines/>
      <w:spacing w:before="260" w:after="260" w:line="416" w:lineRule="auto"/>
      <w:outlineLvl w:val="1"/>
    </w:pPr>
    <w:rPr>
      <w:rFonts w:ascii="Cambria" w:hAnsi="Cambria"/>
      <w:b/>
      <w:bCs/>
      <w:sz w:val="32"/>
      <w:szCs w:val="32"/>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rsid w:val="00EF7570"/>
    <w:pPr>
      <w:spacing w:line="60" w:lineRule="auto"/>
    </w:pPr>
    <w:rPr>
      <w:rFonts w:ascii="仿宋_GB2312" w:eastAsia="仿宋_GB2312"/>
      <w:sz w:val="32"/>
    </w:rPr>
  </w:style>
  <w:style w:type="paragraph" w:styleId="a5">
    <w:name w:val="Normal Indent"/>
    <w:basedOn w:val="a"/>
    <w:next w:val="a"/>
    <w:uiPriority w:val="99"/>
    <w:qFormat/>
    <w:rsid w:val="00EF7570"/>
    <w:pPr>
      <w:ind w:firstLine="420"/>
    </w:pPr>
  </w:style>
  <w:style w:type="paragraph" w:styleId="a1">
    <w:name w:val="Body Text Indent"/>
    <w:basedOn w:val="a"/>
    <w:next w:val="a"/>
    <w:uiPriority w:val="99"/>
    <w:unhideWhenUsed/>
    <w:qFormat/>
    <w:rsid w:val="00EF7570"/>
    <w:pPr>
      <w:ind w:firstLineChars="225" w:firstLine="225"/>
    </w:pPr>
    <w:rPr>
      <w:rFonts w:ascii="仿宋_GB2312" w:eastAsia="仿宋_GB2312" w:hint="eastAsia"/>
      <w:sz w:val="32"/>
      <w:szCs w:val="24"/>
    </w:rPr>
  </w:style>
  <w:style w:type="paragraph" w:styleId="20">
    <w:name w:val="Body Text Indent 2"/>
    <w:basedOn w:val="a"/>
    <w:link w:val="2Char"/>
    <w:semiHidden/>
    <w:unhideWhenUsed/>
    <w:qFormat/>
    <w:rsid w:val="00EF7570"/>
    <w:pPr>
      <w:spacing w:line="540" w:lineRule="exact"/>
      <w:ind w:firstLineChars="225" w:firstLine="225"/>
      <w:jc w:val="left"/>
    </w:pPr>
    <w:rPr>
      <w:rFonts w:ascii="仿宋_GB2312" w:eastAsia="仿宋_GB2312"/>
      <w:sz w:val="32"/>
    </w:rPr>
  </w:style>
  <w:style w:type="paragraph" w:styleId="a6">
    <w:name w:val="footer"/>
    <w:basedOn w:val="a"/>
    <w:link w:val="Char"/>
    <w:uiPriority w:val="99"/>
    <w:unhideWhenUsed/>
    <w:qFormat/>
    <w:rsid w:val="00EF7570"/>
    <w:pPr>
      <w:tabs>
        <w:tab w:val="center" w:pos="4153"/>
        <w:tab w:val="right" w:pos="8306"/>
      </w:tabs>
      <w:snapToGrid w:val="0"/>
      <w:jc w:val="left"/>
    </w:pPr>
    <w:rPr>
      <w:sz w:val="18"/>
      <w:szCs w:val="18"/>
    </w:rPr>
  </w:style>
  <w:style w:type="paragraph" w:styleId="a7">
    <w:name w:val="header"/>
    <w:basedOn w:val="a"/>
    <w:link w:val="Char0"/>
    <w:uiPriority w:val="99"/>
    <w:unhideWhenUsed/>
    <w:qFormat/>
    <w:rsid w:val="00EF7570"/>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39"/>
    <w:qFormat/>
    <w:rsid w:val="00EF7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2"/>
    <w:uiPriority w:val="99"/>
    <w:semiHidden/>
    <w:unhideWhenUsed/>
    <w:qFormat/>
    <w:rsid w:val="00EF7570"/>
    <w:rPr>
      <w:color w:val="333333"/>
      <w:u w:val="none"/>
    </w:rPr>
  </w:style>
  <w:style w:type="character" w:styleId="aa">
    <w:name w:val="Hyperlink"/>
    <w:basedOn w:val="a2"/>
    <w:uiPriority w:val="99"/>
    <w:semiHidden/>
    <w:unhideWhenUsed/>
    <w:qFormat/>
    <w:rsid w:val="00EF7570"/>
    <w:rPr>
      <w:color w:val="333333"/>
      <w:u w:val="none"/>
    </w:rPr>
  </w:style>
  <w:style w:type="paragraph" w:customStyle="1" w:styleId="AONormal">
    <w:name w:val="AONormal"/>
    <w:qFormat/>
    <w:rsid w:val="00EF7570"/>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style4">
    <w:name w:val="style4"/>
    <w:basedOn w:val="a"/>
    <w:next w:val="21"/>
    <w:unhideWhenUsed/>
    <w:qFormat/>
    <w:rsid w:val="00EF7570"/>
    <w:pPr>
      <w:spacing w:before="280" w:after="280"/>
    </w:pPr>
    <w:rPr>
      <w:rFonts w:ascii="宋体"/>
      <w:sz w:val="18"/>
      <w:szCs w:val="24"/>
    </w:rPr>
  </w:style>
  <w:style w:type="paragraph" w:customStyle="1" w:styleId="21">
    <w:name w:val="2"/>
    <w:next w:val="a"/>
    <w:unhideWhenUsed/>
    <w:qFormat/>
    <w:rsid w:val="00EF7570"/>
    <w:pPr>
      <w:widowControl w:val="0"/>
      <w:jc w:val="both"/>
    </w:pPr>
    <w:rPr>
      <w:rFonts w:eastAsia="Times New Roman" w:hint="eastAsia"/>
      <w:sz w:val="21"/>
      <w:szCs w:val="22"/>
    </w:rPr>
  </w:style>
  <w:style w:type="paragraph" w:customStyle="1" w:styleId="10">
    <w:name w:val="正文1"/>
    <w:basedOn w:val="a"/>
    <w:qFormat/>
    <w:rsid w:val="00EF7570"/>
    <w:pPr>
      <w:widowControl/>
      <w:spacing w:line="360" w:lineRule="auto"/>
      <w:ind w:left="357" w:firstLine="420"/>
      <w:jc w:val="left"/>
    </w:pPr>
    <w:rPr>
      <w:rFonts w:cs="Arial"/>
      <w:szCs w:val="20"/>
    </w:rPr>
  </w:style>
  <w:style w:type="character" w:customStyle="1" w:styleId="1Char">
    <w:name w:val="标题 1 Char"/>
    <w:basedOn w:val="a2"/>
    <w:link w:val="1"/>
    <w:qFormat/>
    <w:rsid w:val="00EF7570"/>
    <w:rPr>
      <w:rFonts w:ascii="Times New Roman" w:eastAsia="宋体" w:hAnsi="Times New Roman" w:cs="Times New Roman"/>
      <w:b/>
      <w:kern w:val="44"/>
      <w:sz w:val="44"/>
      <w:szCs w:val="20"/>
    </w:rPr>
  </w:style>
  <w:style w:type="character" w:customStyle="1" w:styleId="2Char">
    <w:name w:val="正文文本缩进 2 Char"/>
    <w:basedOn w:val="a2"/>
    <w:link w:val="20"/>
    <w:semiHidden/>
    <w:qFormat/>
    <w:rsid w:val="00EF7570"/>
    <w:rPr>
      <w:rFonts w:ascii="仿宋_GB2312" w:eastAsia="仿宋_GB2312" w:hAnsi="Calibri" w:cs="Times New Roman"/>
      <w:sz w:val="32"/>
    </w:rPr>
  </w:style>
  <w:style w:type="character" w:customStyle="1" w:styleId="Char0">
    <w:name w:val="页眉 Char"/>
    <w:basedOn w:val="a2"/>
    <w:link w:val="a7"/>
    <w:uiPriority w:val="99"/>
    <w:qFormat/>
    <w:rsid w:val="00EF7570"/>
    <w:rPr>
      <w:rFonts w:ascii="Calibri" w:eastAsia="宋体" w:hAnsi="Calibri" w:cs="Times New Roman"/>
      <w:kern w:val="2"/>
      <w:sz w:val="18"/>
      <w:szCs w:val="18"/>
    </w:rPr>
  </w:style>
  <w:style w:type="character" w:customStyle="1" w:styleId="Char">
    <w:name w:val="页脚 Char"/>
    <w:basedOn w:val="a2"/>
    <w:link w:val="a6"/>
    <w:uiPriority w:val="99"/>
    <w:qFormat/>
    <w:rsid w:val="00EF7570"/>
    <w:rPr>
      <w:rFonts w:ascii="Calibri" w:eastAsia="宋体" w:hAnsi="Calibri" w:cs="Times New Roman"/>
      <w:kern w:val="2"/>
      <w:sz w:val="18"/>
      <w:szCs w:val="18"/>
    </w:rPr>
  </w:style>
  <w:style w:type="paragraph" w:customStyle="1" w:styleId="Normal19">
    <w:name w:val="Normal_19"/>
    <w:qFormat/>
    <w:rsid w:val="00EF7570"/>
    <w:pPr>
      <w:widowControl w:val="0"/>
      <w:jc w:val="both"/>
    </w:pPr>
    <w:rPr>
      <w:rFonts w:eastAsia="Times New Roman"/>
    </w:rPr>
  </w:style>
  <w:style w:type="character" w:customStyle="1" w:styleId="disabled">
    <w:name w:val="disabled"/>
    <w:basedOn w:val="a2"/>
    <w:qFormat/>
    <w:rsid w:val="00EF7570"/>
    <w:rPr>
      <w:color w:val="DDDDDD"/>
      <w:bdr w:val="single" w:sz="6" w:space="0" w:color="EEEEEE"/>
    </w:rPr>
  </w:style>
  <w:style w:type="character" w:customStyle="1" w:styleId="disabled1">
    <w:name w:val="disabled1"/>
    <w:basedOn w:val="a2"/>
    <w:qFormat/>
    <w:rsid w:val="00EF7570"/>
    <w:rPr>
      <w:color w:val="DDDDDD"/>
      <w:bdr w:val="single" w:sz="6" w:space="0" w:color="EEEEEE"/>
    </w:rPr>
  </w:style>
  <w:style w:type="character" w:customStyle="1" w:styleId="current">
    <w:name w:val="current"/>
    <w:basedOn w:val="a2"/>
    <w:qFormat/>
    <w:rsid w:val="00EF7570"/>
    <w:rPr>
      <w:b/>
      <w:color w:val="FFFFFF"/>
      <w:bdr w:val="single" w:sz="6" w:space="0" w:color="0075CC"/>
      <w:shd w:val="clear" w:color="auto" w:fill="0075CC"/>
    </w:rPr>
  </w:style>
  <w:style w:type="character" w:customStyle="1" w:styleId="current1">
    <w:name w:val="current1"/>
    <w:basedOn w:val="a2"/>
    <w:qFormat/>
    <w:rsid w:val="00EF7570"/>
    <w:rPr>
      <w:b/>
      <w:color w:val="FFFFFF"/>
      <w:bdr w:val="single" w:sz="6" w:space="0" w:color="0075CC"/>
      <w:shd w:val="clear" w:color="auto" w:fill="0075CC"/>
    </w:rPr>
  </w:style>
  <w:style w:type="character" w:customStyle="1" w:styleId="current2">
    <w:name w:val="current2"/>
    <w:basedOn w:val="a2"/>
    <w:qFormat/>
    <w:rsid w:val="00EF7570"/>
    <w:rPr>
      <w:b/>
      <w:color w:val="FFFFFF"/>
      <w:bdr w:val="single" w:sz="6" w:space="0" w:color="0075CC"/>
      <w:shd w:val="clear" w:color="auto" w:fill="0075CC"/>
    </w:rPr>
  </w:style>
  <w:style w:type="character" w:customStyle="1" w:styleId="current3">
    <w:name w:val="current3"/>
    <w:basedOn w:val="a2"/>
    <w:qFormat/>
    <w:rsid w:val="00EF7570"/>
    <w:rPr>
      <w:b/>
      <w:color w:val="FFFFFF"/>
      <w:bdr w:val="single" w:sz="6" w:space="0" w:color="0075CC"/>
      <w:shd w:val="clear" w:color="auto" w:fill="0075CC"/>
    </w:rPr>
  </w:style>
</w:styles>
</file>

<file path=word/webSettings.xml><?xml version="1.0" encoding="utf-8"?>
<w:webSettings xmlns:r="http://schemas.openxmlformats.org/officeDocument/2006/relationships" xmlns:w="http://schemas.openxmlformats.org/wordprocessingml/2006/main">
  <w:divs>
    <w:div w:id="81680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8226DC-5B0F-4381-B2BC-581EA112D3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245</Words>
  <Characters>1401</Characters>
  <Application>Microsoft Office Word</Application>
  <DocSecurity>0</DocSecurity>
  <Lines>11</Lines>
  <Paragraphs>3</Paragraphs>
  <ScaleCrop>false</ScaleCrop>
  <Company>HP Inc.</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sqzbbzbs@163.com</dc:creator>
  <cp:lastModifiedBy>뒴뒴跀Ʉ</cp:lastModifiedBy>
  <cp:revision>12</cp:revision>
  <cp:lastPrinted>2022-09-27T03:06:00Z</cp:lastPrinted>
  <dcterms:created xsi:type="dcterms:W3CDTF">2024-08-26T03:33:00Z</dcterms:created>
  <dcterms:modified xsi:type="dcterms:W3CDTF">2025-06-13T08:11:00Z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B4BE292A76724043BDAEB1558F16CFCF_13</vt:lpwstr>
  </property>
</Properties>
</file>